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B43" w:rsidRPr="00D72B57" w:rsidRDefault="00FE5B43" w:rsidP="00FE5B43">
      <w:pPr>
        <w:pStyle w:val="Default"/>
        <w:jc w:val="center"/>
        <w:rPr>
          <w:rFonts w:ascii="times roman" w:hAnsi="times roman"/>
          <w:sz w:val="22"/>
          <w:szCs w:val="22"/>
        </w:rPr>
      </w:pPr>
      <w:r>
        <w:rPr>
          <w:rFonts w:ascii="times roman" w:hAnsi="times roman"/>
          <w:noProof/>
          <w:sz w:val="22"/>
          <w:szCs w:val="22"/>
          <w:lang w:eastAsia="en-US"/>
        </w:rPr>
        <w:drawing>
          <wp:inline distT="0" distB="0" distL="0" distR="0">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FE5B43" w:rsidRPr="00D72B57" w:rsidRDefault="00FE5B43" w:rsidP="00FE5B43">
      <w:pPr>
        <w:autoSpaceDE w:val="0"/>
        <w:autoSpaceDN w:val="0"/>
        <w:adjustRightInd w:val="0"/>
        <w:spacing w:after="0" w:line="240" w:lineRule="auto"/>
        <w:rPr>
          <w:rFonts w:ascii="times roman" w:hAnsi="times roman" w:cs="Calibri"/>
          <w:color w:val="000000"/>
        </w:rPr>
      </w:pPr>
    </w:p>
    <w:p w:rsidR="00FE5B43" w:rsidRPr="00D72B57" w:rsidRDefault="00FE5B43" w:rsidP="00FE5B43">
      <w:pPr>
        <w:pStyle w:val="Default"/>
        <w:jc w:val="center"/>
        <w:rPr>
          <w:rFonts w:ascii="times roman" w:hAnsi="times roman" w:cs="Calibri"/>
          <w:b/>
          <w:bCs/>
          <w:color w:val="FF9900"/>
          <w:sz w:val="22"/>
          <w:szCs w:val="22"/>
        </w:rPr>
      </w:pPr>
      <w:r w:rsidRPr="00C26380">
        <w:rPr>
          <w:rFonts w:ascii="times roman" w:hAnsi="times roman" w:cs="Calibri"/>
          <w:b/>
          <w:bCs/>
          <w:color w:val="365F91" w:themeColor="accent1" w:themeShade="BF"/>
          <w:sz w:val="22"/>
          <w:szCs w:val="22"/>
        </w:rPr>
        <w:t>ALLIANCE GROWERS CORP.</w:t>
      </w:r>
    </w:p>
    <w:p w:rsidR="00FE5B43" w:rsidRPr="00D72B57" w:rsidRDefault="00FE5B43" w:rsidP="00FE5B43">
      <w:pPr>
        <w:pStyle w:val="Default"/>
        <w:jc w:val="center"/>
        <w:rPr>
          <w:rFonts w:ascii="times roman" w:hAnsi="times roman" w:cs="Calibri"/>
          <w:b/>
          <w:bCs/>
          <w:color w:val="FF9900"/>
          <w:sz w:val="22"/>
          <w:szCs w:val="22"/>
        </w:rPr>
      </w:pPr>
    </w:p>
    <w:p w:rsidR="00FE5B43" w:rsidRPr="00D72B57" w:rsidRDefault="00FE5B43" w:rsidP="00FE5B43">
      <w:pPr>
        <w:pStyle w:val="Default"/>
        <w:pBdr>
          <w:top w:val="single" w:sz="4" w:space="1" w:color="auto"/>
          <w:bottom w:val="single" w:sz="4" w:space="1" w:color="auto"/>
        </w:pBdr>
        <w:jc w:val="center"/>
        <w:rPr>
          <w:rFonts w:ascii="times roman" w:hAnsi="times roman" w:cs="Calibri"/>
          <w:b/>
          <w:bCs/>
          <w:color w:val="FF9900"/>
          <w:sz w:val="22"/>
          <w:szCs w:val="22"/>
        </w:rPr>
      </w:pPr>
      <w:r w:rsidRPr="00D72B57">
        <w:rPr>
          <w:rFonts w:ascii="times roman" w:hAnsi="times roman" w:cs="Calibri"/>
          <w:b/>
          <w:bCs/>
          <w:color w:val="auto"/>
          <w:sz w:val="22"/>
          <w:szCs w:val="22"/>
        </w:rPr>
        <w:t>NEWS RELEASE</w:t>
      </w:r>
      <w:bookmarkStart w:id="0" w:name="_GoBack"/>
      <w:bookmarkEnd w:id="0"/>
    </w:p>
    <w:p w:rsidR="00FE5B43" w:rsidRPr="00D72B57" w:rsidRDefault="00FE5B43" w:rsidP="00FE5B43">
      <w:pPr>
        <w:pStyle w:val="Default"/>
        <w:jc w:val="center"/>
        <w:rPr>
          <w:rFonts w:asciiTheme="majorHAnsi" w:hAnsiTheme="majorHAnsi"/>
          <w:color w:val="FF9900"/>
          <w:sz w:val="22"/>
          <w:szCs w:val="22"/>
        </w:rPr>
      </w:pPr>
    </w:p>
    <w:p w:rsidR="00875020" w:rsidRDefault="00F466AB" w:rsidP="000A4886">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 xml:space="preserve">ALLIANCE GROWERS </w:t>
      </w:r>
      <w:r w:rsidR="00875020">
        <w:rPr>
          <w:rFonts w:ascii="Times New Roman" w:eastAsiaTheme="majorEastAsia" w:hAnsi="Times New Roman" w:cs="Times New Roman"/>
          <w:b/>
          <w:bCs/>
        </w:rPr>
        <w:t xml:space="preserve">ARRANGES PRE-SALES OF PLANTLETS </w:t>
      </w:r>
    </w:p>
    <w:p w:rsidR="00FE5B43" w:rsidRDefault="00875020" w:rsidP="000A4886">
      <w:pPr>
        <w:spacing w:after="0" w:line="360" w:lineRule="auto"/>
        <w:contextualSpacing/>
        <w:jc w:val="center"/>
        <w:outlineLvl w:val="0"/>
        <w:rPr>
          <w:rFonts w:ascii="Times New Roman" w:eastAsiaTheme="majorEastAsia" w:hAnsi="Times New Roman" w:cs="Times New Roman"/>
          <w:b/>
          <w:bCs/>
        </w:rPr>
      </w:pPr>
      <w:r>
        <w:rPr>
          <w:rFonts w:ascii="Times New Roman" w:eastAsiaTheme="majorEastAsia" w:hAnsi="Times New Roman" w:cs="Times New Roman"/>
          <w:b/>
          <w:bCs/>
        </w:rPr>
        <w:t>FOR CANNABIS BOTANY CENTRE</w:t>
      </w:r>
      <w:r w:rsidR="00315630">
        <w:rPr>
          <w:rFonts w:ascii="Times New Roman" w:eastAsiaTheme="majorEastAsia" w:hAnsi="Times New Roman" w:cs="Times New Roman"/>
          <w:b/>
          <w:bCs/>
        </w:rPr>
        <w:t>.</w:t>
      </w:r>
    </w:p>
    <w:p w:rsidR="004157EE" w:rsidRDefault="00875020" w:rsidP="00315630">
      <w:pPr>
        <w:pStyle w:val="Default"/>
        <w:spacing w:after="120"/>
        <w:jc w:val="both"/>
        <w:rPr>
          <w:sz w:val="22"/>
          <w:szCs w:val="22"/>
        </w:rPr>
      </w:pPr>
      <w:r>
        <w:rPr>
          <w:b/>
          <w:bCs/>
        </w:rPr>
        <w:t>March 2</w:t>
      </w:r>
      <w:r w:rsidR="00FE5B43" w:rsidRPr="00B8495F">
        <w:rPr>
          <w:b/>
          <w:bCs/>
        </w:rPr>
        <w:t xml:space="preserve">, 2017 – Vancouver, B.C. – </w:t>
      </w:r>
      <w:r w:rsidR="00FE5B43" w:rsidRPr="00B8495F">
        <w:rPr>
          <w:b/>
        </w:rPr>
        <w:t>Alliance Growers Corp. (CSE: ACG; FWB: 1LA</w:t>
      </w:r>
      <w:r w:rsidR="00B8495F" w:rsidRPr="00B8495F">
        <w:rPr>
          <w:b/>
        </w:rPr>
        <w:t xml:space="preserve">; </w:t>
      </w:r>
      <w:r w:rsidR="00B8495F" w:rsidRPr="00315630">
        <w:rPr>
          <w:b/>
          <w:sz w:val="22"/>
          <w:szCs w:val="22"/>
        </w:rPr>
        <w:t>WKN: A2DFYX</w:t>
      </w:r>
      <w:r w:rsidR="00FE5B43" w:rsidRPr="00315630">
        <w:rPr>
          <w:sz w:val="22"/>
          <w:szCs w:val="22"/>
        </w:rPr>
        <w:t>) (“</w:t>
      </w:r>
      <w:r w:rsidR="00FE5B43" w:rsidRPr="00315630">
        <w:rPr>
          <w:b/>
          <w:sz w:val="22"/>
          <w:szCs w:val="22"/>
        </w:rPr>
        <w:t>Alliance Growers</w:t>
      </w:r>
      <w:r w:rsidR="00FE5B43" w:rsidRPr="00315630">
        <w:rPr>
          <w:sz w:val="22"/>
          <w:szCs w:val="22"/>
        </w:rPr>
        <w:t>” or the “</w:t>
      </w:r>
      <w:r w:rsidR="00FE5B43" w:rsidRPr="00315630">
        <w:rPr>
          <w:b/>
          <w:sz w:val="22"/>
          <w:szCs w:val="22"/>
        </w:rPr>
        <w:t>Company</w:t>
      </w:r>
      <w:r w:rsidR="00FE5B43" w:rsidRPr="00315630">
        <w:rPr>
          <w:sz w:val="22"/>
          <w:szCs w:val="22"/>
        </w:rPr>
        <w:t>”) announce</w:t>
      </w:r>
      <w:r w:rsidR="00B8495F" w:rsidRPr="00315630">
        <w:rPr>
          <w:sz w:val="22"/>
          <w:szCs w:val="22"/>
        </w:rPr>
        <w:t>s</w:t>
      </w:r>
      <w:r w:rsidR="00FE5B43" w:rsidRPr="00315630">
        <w:rPr>
          <w:sz w:val="22"/>
          <w:szCs w:val="22"/>
        </w:rPr>
        <w:t xml:space="preserve"> </w:t>
      </w:r>
      <w:r w:rsidR="00890920">
        <w:rPr>
          <w:sz w:val="22"/>
          <w:szCs w:val="22"/>
        </w:rPr>
        <w:t xml:space="preserve">an </w:t>
      </w:r>
      <w:r>
        <w:rPr>
          <w:sz w:val="22"/>
          <w:szCs w:val="22"/>
        </w:rPr>
        <w:t>update on</w:t>
      </w:r>
      <w:r w:rsidR="00890920">
        <w:rPr>
          <w:sz w:val="22"/>
          <w:szCs w:val="22"/>
        </w:rPr>
        <w:t xml:space="preserve"> the Company’s</w:t>
      </w:r>
      <w:r>
        <w:rPr>
          <w:sz w:val="22"/>
          <w:szCs w:val="22"/>
        </w:rPr>
        <w:t xml:space="preserve"> long term business plan to service growers from its Cannabis Botany Centres.  </w:t>
      </w:r>
      <w:r w:rsidR="004157EE">
        <w:rPr>
          <w:sz w:val="22"/>
          <w:szCs w:val="22"/>
        </w:rPr>
        <w:t xml:space="preserve">The first strategic </w:t>
      </w:r>
      <w:r w:rsidR="009065AB">
        <w:rPr>
          <w:sz w:val="22"/>
          <w:szCs w:val="22"/>
        </w:rPr>
        <w:t xml:space="preserve">partnership </w:t>
      </w:r>
      <w:r w:rsidR="004157EE">
        <w:rPr>
          <w:sz w:val="22"/>
          <w:szCs w:val="22"/>
        </w:rPr>
        <w:t xml:space="preserve">towards selling plantlets and other services to growers, is the investment in </w:t>
      </w:r>
      <w:r w:rsidR="00315630" w:rsidRPr="00315630">
        <w:rPr>
          <w:sz w:val="22"/>
          <w:szCs w:val="22"/>
        </w:rPr>
        <w:t xml:space="preserve">Canwe Growers Inc. </w:t>
      </w:r>
      <w:r w:rsidR="004157EE" w:rsidRPr="00315630">
        <w:rPr>
          <w:sz w:val="22"/>
          <w:szCs w:val="22"/>
        </w:rPr>
        <w:t>(“</w:t>
      </w:r>
      <w:r w:rsidR="004157EE" w:rsidRPr="00315630">
        <w:rPr>
          <w:b/>
          <w:bCs/>
          <w:sz w:val="22"/>
          <w:szCs w:val="22"/>
        </w:rPr>
        <w:t>Canwe</w:t>
      </w:r>
      <w:r w:rsidR="004157EE" w:rsidRPr="00315630">
        <w:rPr>
          <w:sz w:val="22"/>
          <w:szCs w:val="22"/>
        </w:rPr>
        <w:t>”)</w:t>
      </w:r>
      <w:r w:rsidR="004157EE">
        <w:rPr>
          <w:sz w:val="22"/>
          <w:szCs w:val="22"/>
        </w:rPr>
        <w:t xml:space="preserve">. There are several similar </w:t>
      </w:r>
      <w:r w:rsidR="00890920">
        <w:rPr>
          <w:sz w:val="22"/>
          <w:szCs w:val="22"/>
        </w:rPr>
        <w:t xml:space="preserve">complimentary, </w:t>
      </w:r>
      <w:r w:rsidR="00BE27CE">
        <w:rPr>
          <w:sz w:val="22"/>
          <w:szCs w:val="22"/>
        </w:rPr>
        <w:t>favorable</w:t>
      </w:r>
      <w:r w:rsidR="00890920">
        <w:rPr>
          <w:sz w:val="22"/>
          <w:szCs w:val="22"/>
        </w:rPr>
        <w:t xml:space="preserve"> </w:t>
      </w:r>
      <w:r w:rsidR="004157EE">
        <w:rPr>
          <w:sz w:val="22"/>
          <w:szCs w:val="22"/>
        </w:rPr>
        <w:t xml:space="preserve">opportunities under review to ensure the Cannabis Botany Centre has </w:t>
      </w:r>
      <w:r w:rsidR="00BE27CE">
        <w:rPr>
          <w:sz w:val="22"/>
          <w:szCs w:val="22"/>
        </w:rPr>
        <w:t xml:space="preserve">robust </w:t>
      </w:r>
      <w:r w:rsidR="004157EE">
        <w:rPr>
          <w:sz w:val="22"/>
          <w:szCs w:val="22"/>
        </w:rPr>
        <w:t>sales right out of the gate.</w:t>
      </w:r>
    </w:p>
    <w:p w:rsidR="00875020" w:rsidRDefault="004157EE" w:rsidP="00315630">
      <w:pPr>
        <w:pStyle w:val="Default"/>
        <w:spacing w:after="120"/>
        <w:jc w:val="both"/>
        <w:rPr>
          <w:sz w:val="22"/>
          <w:szCs w:val="22"/>
        </w:rPr>
      </w:pPr>
      <w:r>
        <w:rPr>
          <w:sz w:val="22"/>
          <w:szCs w:val="22"/>
        </w:rPr>
        <w:t xml:space="preserve">Canwe </w:t>
      </w:r>
      <w:r w:rsidR="00875020" w:rsidRPr="00315630">
        <w:rPr>
          <w:sz w:val="22"/>
          <w:szCs w:val="22"/>
        </w:rPr>
        <w:t>has amassed a stellar</w:t>
      </w:r>
      <w:r w:rsidR="00BE27CE">
        <w:rPr>
          <w:sz w:val="22"/>
          <w:szCs w:val="22"/>
        </w:rPr>
        <w:t>, respected</w:t>
      </w:r>
      <w:r w:rsidR="00875020" w:rsidRPr="00315630">
        <w:rPr>
          <w:sz w:val="22"/>
          <w:szCs w:val="22"/>
        </w:rPr>
        <w:t xml:space="preserve"> team which includes licensed producer </w:t>
      </w:r>
      <w:hyperlink r:id="rId7" w:history="1">
        <w:r w:rsidR="00875020" w:rsidRPr="00871107">
          <w:rPr>
            <w:rStyle w:val="Hyperlink"/>
            <w:sz w:val="22"/>
            <w:szCs w:val="22"/>
          </w:rPr>
          <w:t>MedReleaf Corp.’s</w:t>
        </w:r>
      </w:hyperlink>
      <w:r w:rsidR="00875020" w:rsidRPr="00315630">
        <w:rPr>
          <w:sz w:val="22"/>
          <w:szCs w:val="22"/>
        </w:rPr>
        <w:t xml:space="preserve"> former Head Grower and his number two aide</w:t>
      </w:r>
      <w:r w:rsidR="00875020">
        <w:rPr>
          <w:sz w:val="22"/>
          <w:szCs w:val="22"/>
        </w:rPr>
        <w:t>,</w:t>
      </w:r>
      <w:r w:rsidR="00875020" w:rsidRPr="00315630">
        <w:rPr>
          <w:sz w:val="22"/>
          <w:szCs w:val="22"/>
        </w:rPr>
        <w:t xml:space="preserve"> both of whom are</w:t>
      </w:r>
      <w:r w:rsidR="00BE27CE">
        <w:rPr>
          <w:sz w:val="22"/>
          <w:szCs w:val="22"/>
        </w:rPr>
        <w:t xml:space="preserve"> renowned,</w:t>
      </w:r>
      <w:r w:rsidR="00875020" w:rsidRPr="00315630">
        <w:rPr>
          <w:sz w:val="22"/>
          <w:szCs w:val="22"/>
        </w:rPr>
        <w:t xml:space="preserve"> expert cannabis growers who intimately know the cannabis cultivation cycle from seed to sale.</w:t>
      </w:r>
    </w:p>
    <w:p w:rsidR="004157EE" w:rsidRDefault="00315630" w:rsidP="000A4886">
      <w:pPr>
        <w:pStyle w:val="Default"/>
        <w:spacing w:after="120"/>
        <w:jc w:val="both"/>
        <w:rPr>
          <w:sz w:val="22"/>
          <w:szCs w:val="22"/>
        </w:rPr>
      </w:pPr>
      <w:r w:rsidRPr="00315630">
        <w:rPr>
          <w:sz w:val="22"/>
          <w:szCs w:val="22"/>
        </w:rPr>
        <w:t xml:space="preserve">Alliance Growers </w:t>
      </w:r>
      <w:r w:rsidR="004157EE">
        <w:rPr>
          <w:sz w:val="22"/>
          <w:szCs w:val="22"/>
        </w:rPr>
        <w:t xml:space="preserve">is building a Global Cannabis company </w:t>
      </w:r>
      <w:r w:rsidR="00B85246">
        <w:rPr>
          <w:sz w:val="22"/>
          <w:szCs w:val="22"/>
        </w:rPr>
        <w:t>using a long term strategy to create a strong company with consistent and growing cash flow with the least amount of regulatory and general business restrictions.  It’s important that investors understand the significance and value of strategic partnerships with Licensed Producers and Licensed Producer applicants.</w:t>
      </w:r>
    </w:p>
    <w:p w:rsidR="00315630" w:rsidRPr="00B85246" w:rsidRDefault="00875020" w:rsidP="00B85246">
      <w:pPr>
        <w:pStyle w:val="Default"/>
        <w:spacing w:after="120"/>
        <w:jc w:val="both"/>
        <w:rPr>
          <w:sz w:val="22"/>
          <w:szCs w:val="22"/>
        </w:rPr>
      </w:pPr>
      <w:r w:rsidRPr="00315630">
        <w:rPr>
          <w:sz w:val="22"/>
          <w:szCs w:val="22"/>
        </w:rPr>
        <w:t>Alliance</w:t>
      </w:r>
      <w:r>
        <w:rPr>
          <w:sz w:val="22"/>
          <w:szCs w:val="22"/>
        </w:rPr>
        <w:t xml:space="preserve"> Growers</w:t>
      </w:r>
      <w:r w:rsidRPr="00315630">
        <w:rPr>
          <w:sz w:val="22"/>
          <w:szCs w:val="22"/>
        </w:rPr>
        <w:t xml:space="preserve">’ </w:t>
      </w:r>
      <w:r w:rsidR="00B85246">
        <w:rPr>
          <w:sz w:val="22"/>
          <w:szCs w:val="22"/>
        </w:rPr>
        <w:t>and</w:t>
      </w:r>
      <w:r w:rsidR="00871107">
        <w:rPr>
          <w:sz w:val="22"/>
          <w:szCs w:val="22"/>
        </w:rPr>
        <w:t xml:space="preserve"> </w:t>
      </w:r>
      <w:r w:rsidR="004E5BCD">
        <w:rPr>
          <w:sz w:val="22"/>
          <w:szCs w:val="22"/>
        </w:rPr>
        <w:t xml:space="preserve">growers like </w:t>
      </w:r>
      <w:proofErr w:type="spellStart"/>
      <w:r w:rsidR="00871107">
        <w:rPr>
          <w:sz w:val="22"/>
          <w:szCs w:val="22"/>
        </w:rPr>
        <w:t>Canwe</w:t>
      </w:r>
      <w:proofErr w:type="spellEnd"/>
      <w:r w:rsidR="00871107">
        <w:rPr>
          <w:sz w:val="22"/>
          <w:szCs w:val="22"/>
        </w:rPr>
        <w:t xml:space="preserve"> a</w:t>
      </w:r>
      <w:r w:rsidR="004E5BCD">
        <w:rPr>
          <w:sz w:val="22"/>
          <w:szCs w:val="22"/>
        </w:rPr>
        <w:t>s well as</w:t>
      </w:r>
      <w:r w:rsidR="00871107">
        <w:rPr>
          <w:sz w:val="22"/>
          <w:szCs w:val="22"/>
        </w:rPr>
        <w:t xml:space="preserve"> other growers will </w:t>
      </w:r>
      <w:r w:rsidRPr="00315630">
        <w:rPr>
          <w:sz w:val="22"/>
          <w:szCs w:val="22"/>
        </w:rPr>
        <w:t xml:space="preserve">form business synergies with the goal of creating a strong presence in </w:t>
      </w:r>
      <w:r w:rsidR="002B0C7F">
        <w:rPr>
          <w:sz w:val="22"/>
          <w:szCs w:val="22"/>
        </w:rPr>
        <w:t>the global</w:t>
      </w:r>
      <w:r w:rsidRPr="00315630">
        <w:rPr>
          <w:sz w:val="22"/>
          <w:szCs w:val="22"/>
        </w:rPr>
        <w:t xml:space="preserve"> fast-growing medical cannabis space</w:t>
      </w:r>
      <w:r w:rsidR="00B85246">
        <w:rPr>
          <w:sz w:val="22"/>
          <w:szCs w:val="22"/>
        </w:rPr>
        <w:t xml:space="preserve">, including the </w:t>
      </w:r>
      <w:r w:rsidR="00315630" w:rsidRPr="00B85246">
        <w:rPr>
          <w:sz w:val="22"/>
          <w:szCs w:val="22"/>
        </w:rPr>
        <w:t xml:space="preserve">purchase and sale between the parties of live cannabis plants, tissue culture plantlets and other cannabis </w:t>
      </w:r>
      <w:r w:rsidR="002B0C7F">
        <w:rPr>
          <w:sz w:val="22"/>
          <w:szCs w:val="22"/>
        </w:rPr>
        <w:t xml:space="preserve">growers </w:t>
      </w:r>
      <w:r w:rsidR="00315630" w:rsidRPr="00B85246">
        <w:rPr>
          <w:sz w:val="22"/>
          <w:szCs w:val="22"/>
        </w:rPr>
        <w:t>products and services</w:t>
      </w:r>
      <w:r w:rsidR="00B85246">
        <w:rPr>
          <w:sz w:val="22"/>
          <w:szCs w:val="22"/>
        </w:rPr>
        <w:t>.</w:t>
      </w:r>
    </w:p>
    <w:p w:rsidR="00462221" w:rsidRPr="00871107" w:rsidRDefault="00147E9E" w:rsidP="00871107">
      <w:pPr>
        <w:spacing w:after="120" w:line="240" w:lineRule="auto"/>
        <w:jc w:val="both"/>
        <w:rPr>
          <w:rFonts w:ascii="Times New Roman" w:eastAsiaTheme="minorHAnsi" w:hAnsi="Times New Roman" w:cs="Times New Roman"/>
          <w:color w:val="000000"/>
          <w:lang w:eastAsia="en-US"/>
        </w:rPr>
      </w:pPr>
      <w:r w:rsidRPr="000A4886">
        <w:rPr>
          <w:rFonts w:ascii="Times New Roman" w:eastAsiaTheme="minorHAnsi" w:hAnsi="Times New Roman" w:cs="Times New Roman"/>
          <w:color w:val="000000"/>
          <w:lang w:eastAsia="en-US"/>
        </w:rPr>
        <w:t xml:space="preserve">Commenting on </w:t>
      </w:r>
      <w:r w:rsidR="00871107">
        <w:rPr>
          <w:rFonts w:ascii="Times New Roman" w:eastAsiaTheme="minorHAnsi" w:hAnsi="Times New Roman" w:cs="Times New Roman"/>
          <w:color w:val="000000"/>
          <w:lang w:eastAsia="en-US"/>
        </w:rPr>
        <w:t>Alliances</w:t>
      </w:r>
      <w:r w:rsidR="00BE27CE">
        <w:rPr>
          <w:rFonts w:ascii="Times New Roman" w:eastAsiaTheme="minorHAnsi" w:hAnsi="Times New Roman" w:cs="Times New Roman"/>
          <w:color w:val="000000"/>
          <w:lang w:eastAsia="en-US"/>
        </w:rPr>
        <w:t xml:space="preserve"> Growers</w:t>
      </w:r>
      <w:r w:rsidR="00871107">
        <w:rPr>
          <w:rFonts w:ascii="Times New Roman" w:eastAsiaTheme="minorHAnsi" w:hAnsi="Times New Roman" w:cs="Times New Roman"/>
          <w:color w:val="000000"/>
          <w:lang w:eastAsia="en-US"/>
        </w:rPr>
        <w:t xml:space="preserve">’ long term strategy, </w:t>
      </w:r>
      <w:r w:rsidRPr="000A4886">
        <w:rPr>
          <w:rFonts w:ascii="Times New Roman" w:eastAsiaTheme="minorHAnsi" w:hAnsi="Times New Roman" w:cs="Times New Roman"/>
          <w:color w:val="000000"/>
          <w:lang w:eastAsia="en-US"/>
        </w:rPr>
        <w:t xml:space="preserve">Dennis Petke, Alliance Growers’ President and CEO </w:t>
      </w:r>
      <w:r w:rsidR="00871107">
        <w:rPr>
          <w:rFonts w:ascii="Times New Roman" w:eastAsiaTheme="minorHAnsi" w:hAnsi="Times New Roman" w:cs="Times New Roman"/>
          <w:color w:val="000000"/>
          <w:lang w:eastAsia="en-US"/>
        </w:rPr>
        <w:t>commented</w:t>
      </w:r>
      <w:r w:rsidRPr="000A4886">
        <w:rPr>
          <w:rFonts w:ascii="Times New Roman" w:eastAsiaTheme="minorHAnsi" w:hAnsi="Times New Roman" w:cs="Times New Roman"/>
          <w:color w:val="000000"/>
          <w:lang w:eastAsia="en-US"/>
        </w:rPr>
        <w:t>, “</w:t>
      </w:r>
      <w:r w:rsidR="00871107">
        <w:rPr>
          <w:rFonts w:ascii="Times New Roman" w:eastAsiaTheme="minorHAnsi" w:hAnsi="Times New Roman" w:cs="Times New Roman"/>
          <w:color w:val="000000"/>
          <w:lang w:eastAsia="en-US"/>
        </w:rPr>
        <w:t xml:space="preserve">We have been working very hard to convey the significance and value of the strategic partnerships </w:t>
      </w:r>
      <w:r w:rsidR="009065AB">
        <w:rPr>
          <w:rFonts w:ascii="Times New Roman" w:eastAsiaTheme="minorHAnsi" w:hAnsi="Times New Roman" w:cs="Times New Roman"/>
          <w:color w:val="000000"/>
          <w:lang w:eastAsia="en-US"/>
        </w:rPr>
        <w:t xml:space="preserve">with existing Licensed Growers and Licensed Grower Applicants in connection with </w:t>
      </w:r>
      <w:r w:rsidR="00871107">
        <w:rPr>
          <w:rFonts w:ascii="Times New Roman" w:eastAsiaTheme="minorHAnsi" w:hAnsi="Times New Roman" w:cs="Times New Roman"/>
          <w:color w:val="000000"/>
          <w:lang w:eastAsia="en-US"/>
        </w:rPr>
        <w:t xml:space="preserve">the Cannabis Botany Centre.  </w:t>
      </w:r>
      <w:r w:rsidR="00BE27CE">
        <w:rPr>
          <w:rFonts w:ascii="Times New Roman" w:eastAsiaTheme="minorHAnsi" w:hAnsi="Times New Roman" w:cs="Times New Roman"/>
          <w:color w:val="000000"/>
          <w:lang w:eastAsia="en-US"/>
        </w:rPr>
        <w:t xml:space="preserve">We strongly believe </w:t>
      </w:r>
      <w:r w:rsidR="00871107">
        <w:rPr>
          <w:rFonts w:ascii="Times New Roman" w:eastAsiaTheme="minorHAnsi" w:hAnsi="Times New Roman" w:cs="Times New Roman"/>
          <w:color w:val="000000"/>
          <w:lang w:eastAsia="en-US"/>
        </w:rPr>
        <w:t xml:space="preserve">our long term strategy will set Alliance </w:t>
      </w:r>
      <w:r w:rsidR="00BE27CE">
        <w:rPr>
          <w:rFonts w:ascii="Times New Roman" w:eastAsiaTheme="minorHAnsi" w:hAnsi="Times New Roman" w:cs="Times New Roman"/>
          <w:color w:val="000000"/>
          <w:lang w:eastAsia="en-US"/>
        </w:rPr>
        <w:t xml:space="preserve">Growers </w:t>
      </w:r>
      <w:r w:rsidR="00871107">
        <w:rPr>
          <w:rFonts w:ascii="Times New Roman" w:eastAsiaTheme="minorHAnsi" w:hAnsi="Times New Roman" w:cs="Times New Roman"/>
          <w:color w:val="000000"/>
          <w:lang w:eastAsia="en-US"/>
        </w:rPr>
        <w:t>up to be a dominant player in the Cannabis space</w:t>
      </w:r>
      <w:r w:rsidR="00BE27CE">
        <w:rPr>
          <w:rFonts w:ascii="Times New Roman" w:eastAsiaTheme="minorHAnsi" w:hAnsi="Times New Roman" w:cs="Times New Roman"/>
          <w:color w:val="000000"/>
          <w:lang w:eastAsia="en-US"/>
        </w:rPr>
        <w:t xml:space="preserve"> and successfully build strong shareholder value</w:t>
      </w:r>
      <w:r w:rsidR="00871107">
        <w:rPr>
          <w:rFonts w:ascii="Times New Roman" w:eastAsiaTheme="minorHAnsi" w:hAnsi="Times New Roman" w:cs="Times New Roman"/>
          <w:color w:val="000000"/>
          <w:lang w:eastAsia="en-US"/>
        </w:rPr>
        <w:t xml:space="preserve">.  </w:t>
      </w:r>
    </w:p>
    <w:p w:rsidR="00875020" w:rsidRPr="00F66494" w:rsidRDefault="00875020" w:rsidP="00871107">
      <w:pPr>
        <w:shd w:val="clear" w:color="auto" w:fill="FFFFFF"/>
        <w:spacing w:after="12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b/>
          <w:bCs/>
          <w:bdr w:val="none" w:sz="0" w:space="0" w:color="auto" w:frame="1"/>
        </w:rPr>
        <w:t xml:space="preserve">About </w:t>
      </w:r>
      <w:proofErr w:type="spellStart"/>
      <w:r>
        <w:rPr>
          <w:rFonts w:ascii="Times New Roman" w:eastAsia="Times New Roman" w:hAnsi="Times New Roman" w:cs="Times New Roman"/>
          <w:b/>
          <w:bCs/>
          <w:bdr w:val="none" w:sz="0" w:space="0" w:color="auto" w:frame="1"/>
        </w:rPr>
        <w:t>Canwe</w:t>
      </w:r>
      <w:proofErr w:type="spellEnd"/>
    </w:p>
    <w:p w:rsidR="004157EE" w:rsidRPr="00462221" w:rsidRDefault="00875020" w:rsidP="00871107">
      <w:pPr>
        <w:pStyle w:val="Default"/>
        <w:spacing w:after="120"/>
        <w:jc w:val="both"/>
        <w:rPr>
          <w:sz w:val="22"/>
          <w:szCs w:val="22"/>
          <w:u w:val="single"/>
        </w:rPr>
      </w:pPr>
      <w:r w:rsidRPr="00315630">
        <w:rPr>
          <w:sz w:val="22"/>
          <w:szCs w:val="22"/>
        </w:rPr>
        <w:t>Canwe (</w:t>
      </w:r>
      <w:hyperlink r:id="rId8" w:history="1">
        <w:r w:rsidR="00462221" w:rsidRPr="00C045E7">
          <w:rPr>
            <w:rStyle w:val="Hyperlink"/>
            <w:sz w:val="22"/>
            <w:szCs w:val="22"/>
          </w:rPr>
          <w:t>www.canwe.ca</w:t>
        </w:r>
      </w:hyperlink>
      <w:r w:rsidR="00462221">
        <w:rPr>
          <w:sz w:val="22"/>
          <w:szCs w:val="22"/>
          <w:u w:val="single"/>
        </w:rPr>
        <w:t xml:space="preserve"> </w:t>
      </w:r>
      <w:r w:rsidRPr="00315630">
        <w:rPr>
          <w:sz w:val="22"/>
          <w:szCs w:val="22"/>
        </w:rPr>
        <w:t xml:space="preserve">) is an Ontario-based company </w:t>
      </w:r>
      <w:r w:rsidR="004157EE">
        <w:rPr>
          <w:sz w:val="22"/>
          <w:szCs w:val="22"/>
        </w:rPr>
        <w:t>that has applied</w:t>
      </w:r>
      <w:r w:rsidRPr="00315630">
        <w:rPr>
          <w:sz w:val="22"/>
          <w:szCs w:val="22"/>
        </w:rPr>
        <w:t xml:space="preserve"> for a producer’s license under the </w:t>
      </w:r>
      <w:r w:rsidRPr="00315630">
        <w:rPr>
          <w:i/>
          <w:iCs/>
          <w:sz w:val="22"/>
          <w:szCs w:val="22"/>
        </w:rPr>
        <w:t xml:space="preserve">Access to Cannabis for Medical Purposes Regulations </w:t>
      </w:r>
      <w:r w:rsidRPr="00315630">
        <w:rPr>
          <w:sz w:val="22"/>
          <w:szCs w:val="22"/>
        </w:rPr>
        <w:t>(the “</w:t>
      </w:r>
      <w:r w:rsidRPr="00315630">
        <w:rPr>
          <w:b/>
          <w:bCs/>
          <w:sz w:val="22"/>
          <w:szCs w:val="22"/>
        </w:rPr>
        <w:t>ACMPR</w:t>
      </w:r>
      <w:r w:rsidRPr="00315630">
        <w:rPr>
          <w:sz w:val="22"/>
          <w:szCs w:val="22"/>
        </w:rPr>
        <w:t>”). Canwe has access to a 22 acre property 1.5 hours north-west of Toronto</w:t>
      </w:r>
      <w:r>
        <w:rPr>
          <w:sz w:val="22"/>
          <w:szCs w:val="22"/>
        </w:rPr>
        <w:t>,</w:t>
      </w:r>
      <w:r w:rsidRPr="00315630">
        <w:rPr>
          <w:sz w:val="22"/>
          <w:szCs w:val="22"/>
        </w:rPr>
        <w:t xml:space="preserve"> where it plans to build a facility focused on producing clean, </w:t>
      </w:r>
      <w:r w:rsidR="004157EE">
        <w:rPr>
          <w:sz w:val="22"/>
          <w:szCs w:val="22"/>
        </w:rPr>
        <w:t xml:space="preserve">premium quality cannabis. Canwe </w:t>
      </w:r>
      <w:r w:rsidR="004157EE" w:rsidRPr="00315630">
        <w:rPr>
          <w:sz w:val="22"/>
          <w:szCs w:val="22"/>
        </w:rPr>
        <w:t>has amassed a stellar team which includes licensed producer MedReleaf Corp.’s former Head Grower and his number two aide</w:t>
      </w:r>
      <w:r w:rsidR="004157EE">
        <w:rPr>
          <w:sz w:val="22"/>
          <w:szCs w:val="22"/>
        </w:rPr>
        <w:t>,</w:t>
      </w:r>
      <w:r w:rsidR="004157EE" w:rsidRPr="00315630">
        <w:rPr>
          <w:sz w:val="22"/>
          <w:szCs w:val="22"/>
        </w:rPr>
        <w:t xml:space="preserve"> both of whom are expert cannabis growers who intimately know the cannabis cultivation cycle from seed to sale.</w:t>
      </w:r>
      <w:r w:rsidR="004157EE">
        <w:rPr>
          <w:sz w:val="22"/>
          <w:szCs w:val="22"/>
        </w:rPr>
        <w:t xml:space="preserve"> Investors are encouraged to </w:t>
      </w:r>
      <w:r w:rsidR="00462221">
        <w:rPr>
          <w:sz w:val="22"/>
          <w:szCs w:val="22"/>
        </w:rPr>
        <w:t>visit the “Our Edge” section of the Canwe website and watch</w:t>
      </w:r>
      <w:r w:rsidR="00462221" w:rsidRPr="00462221">
        <w:rPr>
          <w:sz w:val="22"/>
          <w:szCs w:val="22"/>
        </w:rPr>
        <w:t xml:space="preserve"> </w:t>
      </w:r>
      <w:hyperlink r:id="rId9" w:history="1">
        <w:r w:rsidR="00462221" w:rsidRPr="00871107">
          <w:rPr>
            <w:rStyle w:val="Hyperlink"/>
            <w:sz w:val="22"/>
            <w:szCs w:val="22"/>
          </w:rPr>
          <w:t>Master Grower, Jack Yu</w:t>
        </w:r>
      </w:hyperlink>
      <w:r w:rsidR="00462221" w:rsidRPr="00462221">
        <w:rPr>
          <w:sz w:val="22"/>
          <w:szCs w:val="22"/>
        </w:rPr>
        <w:t>, at work in his former role as MedReleaf Corp.’s Head Grower</w:t>
      </w:r>
      <w:r w:rsidR="00462221">
        <w:rPr>
          <w:sz w:val="22"/>
          <w:szCs w:val="22"/>
        </w:rPr>
        <w:t xml:space="preserve">. </w:t>
      </w:r>
      <w:hyperlink r:id="rId10" w:anchor="edge" w:history="1">
        <w:r w:rsidR="00462221" w:rsidRPr="00C045E7">
          <w:rPr>
            <w:rStyle w:val="Hyperlink"/>
            <w:sz w:val="22"/>
            <w:szCs w:val="22"/>
          </w:rPr>
          <w:t>http://canwe.ca/#edge</w:t>
        </w:r>
      </w:hyperlink>
    </w:p>
    <w:p w:rsidR="00927E0C" w:rsidRPr="00F66494" w:rsidRDefault="00462221" w:rsidP="00D0307A">
      <w:pPr>
        <w:shd w:val="clear" w:color="auto" w:fill="FFFFFF"/>
        <w:spacing w:after="180" w:line="240" w:lineRule="auto"/>
        <w:jc w:val="both"/>
        <w:textAlignment w:val="baseline"/>
        <w:rPr>
          <w:rFonts w:ascii="Times New Roman" w:eastAsia="Times New Roman" w:hAnsi="Times New Roman" w:cs="Times New Roman"/>
        </w:rPr>
      </w:pPr>
      <w:r>
        <w:rPr>
          <w:rFonts w:ascii="Times New Roman" w:eastAsia="Times New Roman" w:hAnsi="Times New Roman" w:cs="Times New Roman"/>
          <w:b/>
          <w:bCs/>
          <w:bdr w:val="none" w:sz="0" w:space="0" w:color="auto" w:frame="1"/>
        </w:rPr>
        <w:t>A</w:t>
      </w:r>
      <w:r w:rsidR="00927E0C" w:rsidRPr="00F66494">
        <w:rPr>
          <w:rFonts w:ascii="Times New Roman" w:eastAsia="Times New Roman" w:hAnsi="Times New Roman" w:cs="Times New Roman"/>
          <w:b/>
          <w:bCs/>
          <w:bdr w:val="none" w:sz="0" w:space="0" w:color="auto" w:frame="1"/>
        </w:rPr>
        <w:t>bout Alliance Growers</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F66494">
        <w:rPr>
          <w:rFonts w:ascii="Times New Roman" w:eastAsia="Times New Roman" w:hAnsi="Times New Roman" w:cs="Times New Roman"/>
        </w:rPr>
        <w:t xml:space="preserve">Alliance Growers Corp is a diversified cannabis company driven by the Company’s ‘Four Pillars’ Organization Plan – </w:t>
      </w:r>
      <w:r w:rsidR="00D14E3B">
        <w:rPr>
          <w:rFonts w:ascii="Times New Roman" w:eastAsia="Times New Roman" w:hAnsi="Times New Roman" w:cs="Times New Roman"/>
        </w:rPr>
        <w:t xml:space="preserve">Cannabis Botany Centre, Strategic </w:t>
      </w:r>
      <w:r w:rsidR="00462221">
        <w:rPr>
          <w:rFonts w:ascii="Times New Roman" w:eastAsia="Times New Roman" w:hAnsi="Times New Roman" w:cs="Times New Roman"/>
        </w:rPr>
        <w:t>AC</w:t>
      </w:r>
      <w:r w:rsidR="00D14E3B">
        <w:rPr>
          <w:rFonts w:ascii="Times New Roman" w:eastAsia="Times New Roman" w:hAnsi="Times New Roman" w:cs="Times New Roman"/>
        </w:rPr>
        <w:t xml:space="preserve">MPR Investments, CBD Oil Supply and Distribution, </w:t>
      </w:r>
      <w:r w:rsidRPr="008E3694">
        <w:rPr>
          <w:rFonts w:ascii="Times New Roman" w:eastAsia="Times New Roman" w:hAnsi="Times New Roman" w:cs="Times New Roman"/>
        </w:rPr>
        <w:t xml:space="preserve">and </w:t>
      </w:r>
      <w:r w:rsidR="00D14E3B">
        <w:rPr>
          <w:rFonts w:ascii="Times New Roman" w:eastAsia="Times New Roman" w:hAnsi="Times New Roman" w:cs="Times New Roman"/>
        </w:rPr>
        <w:t>R</w:t>
      </w:r>
      <w:r w:rsidRPr="008E3694">
        <w:rPr>
          <w:rFonts w:ascii="Times New Roman" w:eastAsia="Times New Roman" w:hAnsi="Times New Roman" w:cs="Times New Roman"/>
        </w:rPr>
        <w:t xml:space="preserve">esearch and </w:t>
      </w:r>
      <w:r w:rsidR="00D14E3B">
        <w:rPr>
          <w:rFonts w:ascii="Times New Roman" w:eastAsia="Times New Roman" w:hAnsi="Times New Roman" w:cs="Times New Roman"/>
        </w:rPr>
        <w:t>D</w:t>
      </w:r>
      <w:r w:rsidRPr="008E3694">
        <w:rPr>
          <w:rFonts w:ascii="Times New Roman" w:eastAsia="Times New Roman" w:hAnsi="Times New Roman" w:cs="Times New Roman"/>
        </w:rPr>
        <w:t>evelopment.</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lastRenderedPageBreak/>
        <w:t xml:space="preserve">Alliance Growers </w:t>
      </w:r>
      <w:r>
        <w:rPr>
          <w:rFonts w:ascii="Times New Roman" w:eastAsia="Times New Roman" w:hAnsi="Times New Roman" w:cs="Times New Roman"/>
        </w:rPr>
        <w:t>has ex</w:t>
      </w:r>
      <w:r w:rsidR="00D14E3B">
        <w:rPr>
          <w:rFonts w:ascii="Times New Roman" w:eastAsia="Times New Roman" w:hAnsi="Times New Roman" w:cs="Times New Roman"/>
        </w:rPr>
        <w:t>e</w:t>
      </w:r>
      <w:r>
        <w:rPr>
          <w:rFonts w:ascii="Times New Roman" w:eastAsia="Times New Roman" w:hAnsi="Times New Roman" w:cs="Times New Roman"/>
        </w:rPr>
        <w:t>cuted</w:t>
      </w:r>
      <w:r w:rsidRPr="008E3694">
        <w:rPr>
          <w:rFonts w:ascii="Times New Roman" w:eastAsia="Times New Roman" w:hAnsi="Times New Roman" w:cs="Times New Roman"/>
        </w:rPr>
        <w:t xml:space="preserve"> an agreement with Botanical Research In Motion International Inc., for a Canada Exclusive License to jointly develop and operate a 40,000 square foot facility to be the first of its kind in Western Canada to house a DNA Botany lab, extraction facility and Tissue Culture Plantlet Production facility to service the Cannabis market and agriculture market in general. The proposed </w:t>
      </w:r>
      <w:r>
        <w:rPr>
          <w:rFonts w:ascii="Times New Roman" w:eastAsia="Times New Roman" w:hAnsi="Times New Roman" w:cs="Times New Roman"/>
        </w:rPr>
        <w:t>Cannabis Botany Centre</w:t>
      </w:r>
      <w:r w:rsidRPr="008E3694">
        <w:rPr>
          <w:rFonts w:ascii="Times New Roman" w:eastAsia="Times New Roman" w:hAnsi="Times New Roman" w:cs="Times New Roman"/>
        </w:rPr>
        <w:t xml:space="preserve"> will grow Cannabis plantlets using proprietary tissue culture propagation, specifically the “Chibafreen Invitro Plant Production System”, which assures consistent composition and purity of each plantlet for the growers.</w:t>
      </w:r>
      <w:r>
        <w:rPr>
          <w:rFonts w:ascii="Times New Roman" w:eastAsia="Times New Roman" w:hAnsi="Times New Roman" w:cs="Times New Roman"/>
        </w:rPr>
        <w:t xml:space="preserve">  </w:t>
      </w:r>
    </w:p>
    <w:p w:rsidR="00927E0C" w:rsidRPr="008E3694" w:rsidRDefault="00927E0C" w:rsidP="00D0307A">
      <w:pPr>
        <w:shd w:val="clear" w:color="auto" w:fill="FFFFFF"/>
        <w:spacing w:after="180" w:line="240" w:lineRule="auto"/>
        <w:jc w:val="both"/>
        <w:textAlignment w:val="baseline"/>
        <w:rPr>
          <w:rFonts w:ascii="Times New Roman" w:eastAsia="Times New Roman" w:hAnsi="Times New Roman" w:cs="Times New Roman"/>
        </w:rPr>
      </w:pPr>
      <w:r w:rsidRPr="008E3694">
        <w:rPr>
          <w:rFonts w:ascii="Times New Roman" w:eastAsia="Times New Roman" w:hAnsi="Times New Roman" w:cs="Times New Roman"/>
        </w:rPr>
        <w:t xml:space="preserve">Further, Alliance Growers has been negotiating to obtain other exclusive Canadian distribution agreements for certain proprietary products for support of the Cannabis growing industry in addition to possible partnerships with </w:t>
      </w:r>
      <w:r w:rsidR="00CB3EBC">
        <w:rPr>
          <w:rFonts w:ascii="Times New Roman" w:eastAsia="Times New Roman" w:hAnsi="Times New Roman" w:cs="Times New Roman"/>
        </w:rPr>
        <w:t>Licensed Producer Applicants at various stages in the Health Canada License process.</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 xml:space="preserve">For further information, please visit the Company’s corporate website at </w:t>
      </w:r>
      <w:hyperlink r:id="rId11" w:history="1">
        <w:r w:rsidRPr="008E3694">
          <w:rPr>
            <w:rStyle w:val="Hyperlink"/>
            <w:rFonts w:ascii="Times New Roman" w:eastAsia="Times New Roman" w:hAnsi="Times New Roman" w:cs="Times New Roman"/>
          </w:rPr>
          <w:t>www.alliancegrowers.com</w:t>
        </w:r>
      </w:hyperlink>
      <w:r w:rsidRPr="008E3694">
        <w:rPr>
          <w:rFonts w:ascii="Times New Roman" w:eastAsia="Times New Roman" w:hAnsi="Times New Roman" w:cs="Times New Roman"/>
          <w:color w:val="000000"/>
        </w:rPr>
        <w:t xml:space="preserve"> or the Company’s profile at </w:t>
      </w:r>
      <w:hyperlink r:id="rId12" w:history="1">
        <w:r w:rsidRPr="008E3694">
          <w:rPr>
            <w:rStyle w:val="Hyperlink"/>
            <w:rFonts w:ascii="Times New Roman" w:eastAsia="Times New Roman" w:hAnsi="Times New Roman" w:cs="Times New Roman"/>
          </w:rPr>
          <w:t>www.sedar.com</w:t>
        </w:r>
      </w:hyperlink>
      <w:r w:rsidRPr="008E3694">
        <w:rPr>
          <w:rFonts w:ascii="Times New Roman" w:eastAsia="Times New Roman" w:hAnsi="Times New Roman" w:cs="Times New Roman"/>
          <w:color w:val="000000"/>
        </w:rPr>
        <w:t xml:space="preserve">. </w:t>
      </w:r>
    </w:p>
    <w:p w:rsidR="00927E0C" w:rsidRPr="008E3694" w:rsidRDefault="00927E0C" w:rsidP="00D0307A">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If you would like to be added to Alliance Growers’ news distribution list, please send your email address to </w:t>
      </w:r>
      <w:hyperlink r:id="rId13" w:history="1">
        <w:r w:rsidRPr="008E3694">
          <w:rPr>
            <w:rStyle w:val="Hyperlink"/>
            <w:rFonts w:ascii="Times New Roman" w:eastAsia="Times New Roman" w:hAnsi="Times New Roman" w:cs="Times New Roman"/>
          </w:rPr>
          <w:t>newsletter@alliancegrowers.com</w:t>
        </w:r>
      </w:hyperlink>
    </w:p>
    <w:p w:rsidR="00927E0C" w:rsidRPr="008E3694" w:rsidRDefault="00927E0C" w:rsidP="00174300">
      <w:pPr>
        <w:spacing w:after="180" w:line="240" w:lineRule="auto"/>
        <w:jc w:val="both"/>
        <w:rPr>
          <w:rFonts w:ascii="Times New Roman" w:eastAsia="Times New Roman" w:hAnsi="Times New Roman" w:cs="Times New Roman"/>
          <w:color w:val="000000"/>
        </w:rPr>
      </w:pPr>
      <w:r w:rsidRPr="008E3694">
        <w:rPr>
          <w:rFonts w:ascii="Times New Roman" w:eastAsia="Times New Roman" w:hAnsi="Times New Roman" w:cs="Times New Roman"/>
          <w:color w:val="000000"/>
        </w:rPr>
        <w:t>On behalf of the board of directors of</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ALLIANCE GROWERS CORP.</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i/>
          <w:iCs/>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President and CEO</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For more information contact: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Dennis Petke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778-331-4266</w:t>
      </w:r>
    </w:p>
    <w:p w:rsidR="00927E0C" w:rsidRPr="008E3694" w:rsidRDefault="007C7379" w:rsidP="00927E0C">
      <w:pPr>
        <w:spacing w:before="120" w:after="120"/>
        <w:jc w:val="both"/>
        <w:rPr>
          <w:rFonts w:ascii="Times New Roman" w:eastAsia="Times New Roman" w:hAnsi="Times New Roman" w:cs="Times New Roman"/>
          <w:b/>
          <w:color w:val="000000"/>
        </w:rPr>
      </w:pPr>
      <w:hyperlink r:id="rId14" w:history="1">
        <w:r w:rsidR="00927E0C" w:rsidRPr="008E3694">
          <w:rPr>
            <w:rStyle w:val="Hyperlink"/>
            <w:rFonts w:ascii="Times New Roman" w:eastAsia="Times New Roman" w:hAnsi="Times New Roman" w:cs="Times New Roman"/>
            <w:b/>
            <w:bCs/>
          </w:rPr>
          <w:t>DennisPetke@alliancegrowers.com</w:t>
        </w:r>
      </w:hyperlink>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 Rob Grace</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color w:val="000000"/>
        </w:rPr>
        <w:t>Corporate Communications Consultant</w:t>
      </w:r>
    </w:p>
    <w:p w:rsidR="00927E0C" w:rsidRPr="008E3694" w:rsidRDefault="00927E0C" w:rsidP="00CB3EBC">
      <w:pPr>
        <w:spacing w:after="0"/>
        <w:jc w:val="both"/>
        <w:rPr>
          <w:rFonts w:ascii="Times New Roman" w:eastAsia="Times New Roman" w:hAnsi="Times New Roman" w:cs="Times New Roman"/>
          <w:b/>
          <w:color w:val="000000"/>
        </w:rPr>
      </w:pPr>
      <w:r w:rsidRPr="008E3694">
        <w:rPr>
          <w:rFonts w:ascii="Times New Roman" w:eastAsia="Times New Roman" w:hAnsi="Times New Roman" w:cs="Times New Roman"/>
          <w:b/>
          <w:bCs/>
          <w:color w:val="000000"/>
        </w:rPr>
        <w:t>Tel: 778-998-5431</w:t>
      </w:r>
    </w:p>
    <w:p w:rsidR="00927E0C" w:rsidRPr="008E3694" w:rsidRDefault="007C7379" w:rsidP="00927E0C">
      <w:pPr>
        <w:spacing w:before="120" w:after="120"/>
        <w:jc w:val="both"/>
        <w:rPr>
          <w:rFonts w:ascii="Times New Roman" w:eastAsia="Times New Roman" w:hAnsi="Times New Roman" w:cs="Times New Roman"/>
          <w:b/>
          <w:color w:val="000000"/>
        </w:rPr>
      </w:pPr>
      <w:hyperlink r:id="rId15" w:history="1">
        <w:r w:rsidR="00927E0C" w:rsidRPr="008E3694">
          <w:rPr>
            <w:rStyle w:val="Hyperlink"/>
            <w:rFonts w:ascii="Times New Roman" w:eastAsia="Times New Roman" w:hAnsi="Times New Roman" w:cs="Times New Roman"/>
            <w:b/>
            <w:bCs/>
          </w:rPr>
          <w:t>RobGrace@alliancegrowers.com</w:t>
        </w:r>
      </w:hyperlink>
    </w:p>
    <w:p w:rsidR="00927E0C" w:rsidRDefault="00927E0C" w:rsidP="00927E0C">
      <w:pPr>
        <w:spacing w:after="120" w:line="240" w:lineRule="auto"/>
        <w:jc w:val="both"/>
        <w:rPr>
          <w:rFonts w:ascii="Times New Roman" w:eastAsiaTheme="majorEastAsia" w:hAnsi="Times New Roman" w:cs="Times New Roman"/>
          <w:i/>
          <w:iCs/>
        </w:rPr>
      </w:pPr>
      <w:r w:rsidRPr="00B3361D">
        <w:rPr>
          <w:rFonts w:ascii="Times New Roman" w:eastAsiaTheme="majorEastAsia" w:hAnsi="Times New Roman" w:cs="Times New Roman"/>
          <w:i/>
          <w:iCs/>
        </w:rPr>
        <w:t>THE CANADIAN SECURITIES EXCHANGE HAS NOT REVIEWED AND DOES NOT ACCEPT RESPONSIBILITY FOR THE ACCURACY OR ADEQUACY OF THIS RELEASE.</w:t>
      </w:r>
    </w:p>
    <w:p w:rsidR="00927E0C" w:rsidRPr="00894F72" w:rsidRDefault="00927E0C" w:rsidP="00927E0C">
      <w:pPr>
        <w:shd w:val="clear" w:color="auto" w:fill="FFFFFF"/>
        <w:spacing w:after="0" w:line="240" w:lineRule="auto"/>
        <w:textAlignment w:val="baseline"/>
        <w:rPr>
          <w:rFonts w:ascii="Arial" w:eastAsia="Times New Roman" w:hAnsi="Arial" w:cs="Arial"/>
          <w:sz w:val="20"/>
          <w:szCs w:val="20"/>
        </w:rPr>
      </w:pPr>
      <w:r w:rsidRPr="00894F72">
        <w:rPr>
          <w:rFonts w:ascii="inherit" w:eastAsia="Times New Roman" w:hAnsi="inherit" w:cs="Arial"/>
          <w:b/>
          <w:bCs/>
          <w:sz w:val="20"/>
          <w:szCs w:val="20"/>
          <w:bdr w:val="none" w:sz="0" w:space="0" w:color="auto" w:frame="1"/>
        </w:rPr>
        <w:t>FORWARD LOOKING INFORMATION</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 xml:space="preserve">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w:t>
      </w:r>
      <w:r w:rsidRPr="00927E0C">
        <w:rPr>
          <w:rFonts w:ascii="Times New Roman" w:eastAsia="Times New Roman" w:hAnsi="Times New Roman" w:cs="Times New Roman"/>
          <w:sz w:val="20"/>
          <w:szCs w:val="20"/>
        </w:rPr>
        <w:lastRenderedPageBreak/>
        <w:t>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927E0C" w:rsidRPr="00927E0C" w:rsidRDefault="00927E0C" w:rsidP="00927E0C">
      <w:pPr>
        <w:shd w:val="clear" w:color="auto" w:fill="FFFFFF"/>
        <w:spacing w:after="180" w:line="240" w:lineRule="auto"/>
        <w:jc w:val="both"/>
        <w:textAlignment w:val="baseline"/>
        <w:rPr>
          <w:rFonts w:ascii="Times New Roman" w:eastAsia="Times New Roman" w:hAnsi="Times New Roman" w:cs="Times New Roman"/>
          <w:sz w:val="20"/>
          <w:szCs w:val="20"/>
        </w:rPr>
      </w:pPr>
      <w:r w:rsidRPr="00927E0C">
        <w:rPr>
          <w:rFonts w:ascii="Times New Roman" w:eastAsia="Times New Roman" w:hAnsi="Times New Roman" w:cs="Times New Roman"/>
          <w:sz w:val="20"/>
          <w:szCs w:val="20"/>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794664" w:rsidRDefault="00794664" w:rsidP="00927E0C">
      <w:pPr>
        <w:jc w:val="both"/>
      </w:pPr>
    </w:p>
    <w:p w:rsidR="00EF7F17" w:rsidRDefault="00EF7F17"/>
    <w:p w:rsidR="00EF7F17" w:rsidRDefault="00EF7F17"/>
    <w:p w:rsidR="00F427AA" w:rsidRDefault="00F427AA"/>
    <w:p w:rsidR="00F427AA" w:rsidRDefault="00F427AA">
      <w:r>
        <w:t xml:space="preserve"> </w:t>
      </w:r>
    </w:p>
    <w:p w:rsidR="00F427AA" w:rsidRDefault="00F427AA"/>
    <w:sectPr w:rsidR="00F427AA" w:rsidSect="004C311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4A5439"/>
    <w:multiLevelType w:val="hybridMultilevel"/>
    <w:tmpl w:val="9382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BBB0ED6"/>
    <w:multiLevelType w:val="hybridMultilevel"/>
    <w:tmpl w:val="2216E93C"/>
    <w:lvl w:ilvl="0" w:tplc="FE84B27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AA"/>
    <w:rsid w:val="00062BA0"/>
    <w:rsid w:val="00093FF9"/>
    <w:rsid w:val="000A4886"/>
    <w:rsid w:val="000F192D"/>
    <w:rsid w:val="00114AEC"/>
    <w:rsid w:val="00147E9E"/>
    <w:rsid w:val="00152A48"/>
    <w:rsid w:val="00174300"/>
    <w:rsid w:val="0019738A"/>
    <w:rsid w:val="001D6B87"/>
    <w:rsid w:val="00217DD6"/>
    <w:rsid w:val="00246617"/>
    <w:rsid w:val="002469B9"/>
    <w:rsid w:val="00281974"/>
    <w:rsid w:val="002B0C7F"/>
    <w:rsid w:val="002F0974"/>
    <w:rsid w:val="00315630"/>
    <w:rsid w:val="00334C74"/>
    <w:rsid w:val="003504AB"/>
    <w:rsid w:val="003845EB"/>
    <w:rsid w:val="003C0DF7"/>
    <w:rsid w:val="004157EE"/>
    <w:rsid w:val="00462221"/>
    <w:rsid w:val="004841F6"/>
    <w:rsid w:val="00486C92"/>
    <w:rsid w:val="004C3118"/>
    <w:rsid w:val="004E5BCD"/>
    <w:rsid w:val="004E6445"/>
    <w:rsid w:val="005375A8"/>
    <w:rsid w:val="0055044E"/>
    <w:rsid w:val="0055216A"/>
    <w:rsid w:val="0062424D"/>
    <w:rsid w:val="006623BF"/>
    <w:rsid w:val="00666976"/>
    <w:rsid w:val="00686D24"/>
    <w:rsid w:val="00690B93"/>
    <w:rsid w:val="006C70A3"/>
    <w:rsid w:val="007340DB"/>
    <w:rsid w:val="007840EA"/>
    <w:rsid w:val="00794664"/>
    <w:rsid w:val="007A6F39"/>
    <w:rsid w:val="007B1F04"/>
    <w:rsid w:val="007C7379"/>
    <w:rsid w:val="007D3DD0"/>
    <w:rsid w:val="00871107"/>
    <w:rsid w:val="00875020"/>
    <w:rsid w:val="00890920"/>
    <w:rsid w:val="008A630B"/>
    <w:rsid w:val="009065AB"/>
    <w:rsid w:val="00916D40"/>
    <w:rsid w:val="00927E0C"/>
    <w:rsid w:val="009574A9"/>
    <w:rsid w:val="00965185"/>
    <w:rsid w:val="009817E7"/>
    <w:rsid w:val="009E37BD"/>
    <w:rsid w:val="009F07D3"/>
    <w:rsid w:val="00A01CD6"/>
    <w:rsid w:val="00A04D82"/>
    <w:rsid w:val="00B019AA"/>
    <w:rsid w:val="00B8495F"/>
    <w:rsid w:val="00B85246"/>
    <w:rsid w:val="00BA3F6B"/>
    <w:rsid w:val="00BA4BEA"/>
    <w:rsid w:val="00BB26C2"/>
    <w:rsid w:val="00BD4BFA"/>
    <w:rsid w:val="00BD5842"/>
    <w:rsid w:val="00BE27CE"/>
    <w:rsid w:val="00C0510C"/>
    <w:rsid w:val="00C109D8"/>
    <w:rsid w:val="00C551F9"/>
    <w:rsid w:val="00CA7917"/>
    <w:rsid w:val="00CB3EBC"/>
    <w:rsid w:val="00D0307A"/>
    <w:rsid w:val="00D14E3B"/>
    <w:rsid w:val="00D26B8E"/>
    <w:rsid w:val="00D81F16"/>
    <w:rsid w:val="00E0410A"/>
    <w:rsid w:val="00E23F79"/>
    <w:rsid w:val="00E52458"/>
    <w:rsid w:val="00E57B93"/>
    <w:rsid w:val="00EB5C88"/>
    <w:rsid w:val="00EE24EA"/>
    <w:rsid w:val="00EF7F17"/>
    <w:rsid w:val="00F13747"/>
    <w:rsid w:val="00F316FB"/>
    <w:rsid w:val="00F34DED"/>
    <w:rsid w:val="00F427AA"/>
    <w:rsid w:val="00F466AB"/>
    <w:rsid w:val="00FA6AB4"/>
    <w:rsid w:val="00FE5B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DC749C-ADB6-4E09-A72E-D8B6B11D4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64"/>
    <w:rPr>
      <w:color w:val="0000FF" w:themeColor="hyperlink"/>
      <w:u w:val="single"/>
    </w:rPr>
  </w:style>
  <w:style w:type="paragraph" w:customStyle="1" w:styleId="Default">
    <w:name w:val="Default"/>
    <w:rsid w:val="00FE5B4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ListParagraph">
    <w:name w:val="List Paragraph"/>
    <w:basedOn w:val="Normal"/>
    <w:uiPriority w:val="34"/>
    <w:qFormat/>
    <w:rsid w:val="00927E0C"/>
    <w:pPr>
      <w:ind w:left="720"/>
      <w:contextualSpacing/>
    </w:pPr>
  </w:style>
  <w:style w:type="paragraph" w:styleId="BalloonText">
    <w:name w:val="Balloon Text"/>
    <w:basedOn w:val="Normal"/>
    <w:link w:val="BalloonTextChar"/>
    <w:uiPriority w:val="99"/>
    <w:semiHidden/>
    <w:unhideWhenUsed/>
    <w:rsid w:val="00EE24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4EA"/>
    <w:rPr>
      <w:rFonts w:ascii="Tahoma" w:hAnsi="Tahoma" w:cs="Tahoma"/>
      <w:sz w:val="16"/>
      <w:szCs w:val="16"/>
    </w:rPr>
  </w:style>
  <w:style w:type="character" w:customStyle="1" w:styleId="apple-converted-space">
    <w:name w:val="apple-converted-space"/>
    <w:basedOn w:val="DefaultParagraphFont"/>
    <w:rsid w:val="00EE24EA"/>
  </w:style>
  <w:style w:type="paragraph" w:styleId="NormalWeb">
    <w:name w:val="Normal (Web)"/>
    <w:basedOn w:val="Normal"/>
    <w:uiPriority w:val="99"/>
    <w:semiHidden/>
    <w:unhideWhenUsed/>
    <w:rsid w:val="00E23F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3F79"/>
    <w:rPr>
      <w:b/>
      <w:bCs/>
    </w:rPr>
  </w:style>
  <w:style w:type="paragraph" w:customStyle="1" w:styleId="MTBodyTab1">
    <w:name w:val="MTBodyTab 1&quot;"/>
    <w:basedOn w:val="Normal"/>
    <w:rsid w:val="00F466AB"/>
    <w:pPr>
      <w:spacing w:after="240" w:line="240" w:lineRule="auto"/>
      <w:ind w:firstLine="14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371448">
      <w:bodyDiv w:val="1"/>
      <w:marLeft w:val="0"/>
      <w:marRight w:val="0"/>
      <w:marTop w:val="0"/>
      <w:marBottom w:val="0"/>
      <w:divBdr>
        <w:top w:val="none" w:sz="0" w:space="0" w:color="auto"/>
        <w:left w:val="none" w:sz="0" w:space="0" w:color="auto"/>
        <w:bottom w:val="none" w:sz="0" w:space="0" w:color="auto"/>
        <w:right w:val="none" w:sz="0" w:space="0" w:color="auto"/>
      </w:divBdr>
    </w:div>
    <w:div w:id="745106131">
      <w:bodyDiv w:val="1"/>
      <w:marLeft w:val="0"/>
      <w:marRight w:val="0"/>
      <w:marTop w:val="0"/>
      <w:marBottom w:val="0"/>
      <w:divBdr>
        <w:top w:val="none" w:sz="0" w:space="0" w:color="auto"/>
        <w:left w:val="none" w:sz="0" w:space="0" w:color="auto"/>
        <w:bottom w:val="none" w:sz="0" w:space="0" w:color="auto"/>
        <w:right w:val="none" w:sz="0" w:space="0" w:color="auto"/>
      </w:divBdr>
      <w:divsChild>
        <w:div w:id="2116825993">
          <w:marLeft w:val="0"/>
          <w:marRight w:val="0"/>
          <w:marTop w:val="1980"/>
          <w:marBottom w:val="5205"/>
          <w:divBdr>
            <w:top w:val="none" w:sz="0" w:space="0" w:color="auto"/>
            <w:left w:val="none" w:sz="0" w:space="0" w:color="auto"/>
            <w:bottom w:val="none" w:sz="0" w:space="0" w:color="auto"/>
            <w:right w:val="none" w:sz="0" w:space="0" w:color="auto"/>
          </w:divBdr>
          <w:divsChild>
            <w:div w:id="2101827803">
              <w:marLeft w:val="0"/>
              <w:marRight w:val="0"/>
              <w:marTop w:val="0"/>
              <w:marBottom w:val="0"/>
              <w:divBdr>
                <w:top w:val="none" w:sz="0" w:space="0" w:color="auto"/>
                <w:left w:val="none" w:sz="0" w:space="0" w:color="auto"/>
                <w:bottom w:val="none" w:sz="0" w:space="0" w:color="auto"/>
                <w:right w:val="none" w:sz="0" w:space="0" w:color="auto"/>
              </w:divBdr>
              <w:divsChild>
                <w:div w:id="1919485415">
                  <w:marLeft w:val="0"/>
                  <w:marRight w:val="0"/>
                  <w:marTop w:val="0"/>
                  <w:marBottom w:val="300"/>
                  <w:divBdr>
                    <w:top w:val="none" w:sz="0" w:space="0" w:color="auto"/>
                    <w:left w:val="none" w:sz="0" w:space="0" w:color="auto"/>
                    <w:bottom w:val="none" w:sz="0" w:space="0" w:color="auto"/>
                    <w:right w:val="none" w:sz="0" w:space="0" w:color="auto"/>
                  </w:divBdr>
                  <w:divsChild>
                    <w:div w:id="320429426">
                      <w:marLeft w:val="0"/>
                      <w:marRight w:val="0"/>
                      <w:marTop w:val="0"/>
                      <w:marBottom w:val="0"/>
                      <w:divBdr>
                        <w:top w:val="none" w:sz="0" w:space="0" w:color="auto"/>
                        <w:left w:val="none" w:sz="0" w:space="0" w:color="auto"/>
                        <w:bottom w:val="none" w:sz="0" w:space="0" w:color="auto"/>
                        <w:right w:val="none" w:sz="0" w:space="0" w:color="auto"/>
                      </w:divBdr>
                      <w:divsChild>
                        <w:div w:id="1102988780">
                          <w:marLeft w:val="0"/>
                          <w:marRight w:val="0"/>
                          <w:marTop w:val="0"/>
                          <w:marBottom w:val="0"/>
                          <w:divBdr>
                            <w:top w:val="none" w:sz="0" w:space="0" w:color="auto"/>
                            <w:left w:val="none" w:sz="0" w:space="0" w:color="auto"/>
                            <w:bottom w:val="none" w:sz="0" w:space="0" w:color="auto"/>
                            <w:right w:val="none" w:sz="0" w:space="0" w:color="auto"/>
                          </w:divBdr>
                          <w:divsChild>
                            <w:div w:id="1976565842">
                              <w:marLeft w:val="0"/>
                              <w:marRight w:val="0"/>
                              <w:marTop w:val="0"/>
                              <w:marBottom w:val="0"/>
                              <w:divBdr>
                                <w:top w:val="none" w:sz="0" w:space="0" w:color="auto"/>
                                <w:left w:val="none" w:sz="0" w:space="0" w:color="auto"/>
                                <w:bottom w:val="none" w:sz="0" w:space="0" w:color="auto"/>
                                <w:right w:val="none" w:sz="0" w:space="0" w:color="auto"/>
                              </w:divBdr>
                              <w:divsChild>
                                <w:div w:id="1911112044">
                                  <w:marLeft w:val="0"/>
                                  <w:marRight w:val="0"/>
                                  <w:marTop w:val="24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79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nwe.ca" TargetMode="External"/><Relationship Id="rId13" Type="http://schemas.openxmlformats.org/officeDocument/2006/relationships/hyperlink" Target="mailto:newsletter@alliancegrowers.com" TargetMode="External"/><Relationship Id="rId3" Type="http://schemas.openxmlformats.org/officeDocument/2006/relationships/styles" Target="styles.xml"/><Relationship Id="rId7" Type="http://schemas.openxmlformats.org/officeDocument/2006/relationships/hyperlink" Target="https://www.youtube.com/watch?v=G427-nlZDxM&amp;t=753s" TargetMode="External"/><Relationship Id="rId12" Type="http://schemas.openxmlformats.org/officeDocument/2006/relationships/hyperlink" Target="http://www.seda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lliancegrowers.com" TargetMode="External"/><Relationship Id="rId5" Type="http://schemas.openxmlformats.org/officeDocument/2006/relationships/webSettings" Target="webSettings.xml"/><Relationship Id="rId15" Type="http://schemas.openxmlformats.org/officeDocument/2006/relationships/hyperlink" Target="mailto:RobGrace@alliancegrowers.com" TargetMode="External"/><Relationship Id="rId10" Type="http://schemas.openxmlformats.org/officeDocument/2006/relationships/hyperlink" Target="http://canwe.ca/" TargetMode="External"/><Relationship Id="rId4" Type="http://schemas.openxmlformats.org/officeDocument/2006/relationships/settings" Target="settings.xml"/><Relationship Id="rId9" Type="http://schemas.openxmlformats.org/officeDocument/2006/relationships/hyperlink" Target="https://www.youtube.com/watch?v=G427-nlZDxM&amp;t=753s" TargetMode="External"/><Relationship Id="rId14" Type="http://schemas.openxmlformats.org/officeDocument/2006/relationships/hyperlink" Target="mailto:DennisPetke@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0AE6D-5419-4208-AC25-D0D36C301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1274</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dc:creator>
  <cp:lastModifiedBy>User</cp:lastModifiedBy>
  <cp:revision>2</cp:revision>
  <cp:lastPrinted>2017-02-21T14:48:00Z</cp:lastPrinted>
  <dcterms:created xsi:type="dcterms:W3CDTF">2017-03-02T14:17:00Z</dcterms:created>
  <dcterms:modified xsi:type="dcterms:W3CDTF">2017-03-02T14:17:00Z</dcterms:modified>
</cp:coreProperties>
</file>